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A8A" w:rsidRPr="009C62AE" w:rsidRDefault="00741814" w:rsidP="00256A8A">
      <w:pPr>
        <w:spacing w:before="100" w:beforeAutospacing="1" w:after="100" w:afterAutospacing="1" w:line="240" w:lineRule="auto"/>
        <w:jc w:val="center"/>
        <w:rPr>
          <w:rFonts w:ascii="Century Gothic" w:eastAsia="Times New Roman" w:hAnsi="Century Gothic" w:cs="Times New Roman"/>
          <w:bCs/>
          <w:sz w:val="40"/>
          <w:szCs w:val="20"/>
          <w:lang w:eastAsia="es-PE"/>
        </w:rPr>
      </w:pPr>
      <w:r>
        <w:rPr>
          <w:rFonts w:ascii="Century Gothic" w:eastAsia="Times New Roman" w:hAnsi="Century Gothic" w:cs="Times New Roman"/>
          <w:bCs/>
          <w:sz w:val="40"/>
          <w:szCs w:val="20"/>
          <w:lang w:eastAsia="es-PE"/>
        </w:rPr>
        <w:t>Lima / Puerto Maldonado / Cusco /Norte del Perú 14</w:t>
      </w:r>
      <w:r w:rsidR="00256A8A" w:rsidRPr="009C62AE">
        <w:rPr>
          <w:rFonts w:ascii="Century Gothic" w:eastAsia="Times New Roman" w:hAnsi="Century Gothic" w:cs="Times New Roman"/>
          <w:bCs/>
          <w:sz w:val="40"/>
          <w:szCs w:val="20"/>
          <w:lang w:eastAsia="es-PE"/>
        </w:rPr>
        <w:t xml:space="preserve"> días / </w:t>
      </w:r>
      <w:r w:rsidR="009C62AE">
        <w:rPr>
          <w:rFonts w:ascii="Century Gothic" w:eastAsia="Times New Roman" w:hAnsi="Century Gothic" w:cs="Times New Roman"/>
          <w:bCs/>
          <w:sz w:val="40"/>
          <w:szCs w:val="20"/>
          <w:lang w:eastAsia="es-PE"/>
        </w:rPr>
        <w:t>1</w:t>
      </w:r>
      <w:r>
        <w:rPr>
          <w:rFonts w:ascii="Century Gothic" w:eastAsia="Times New Roman" w:hAnsi="Century Gothic" w:cs="Times New Roman"/>
          <w:bCs/>
          <w:sz w:val="40"/>
          <w:szCs w:val="20"/>
          <w:lang w:eastAsia="es-PE"/>
        </w:rPr>
        <w:t>3</w:t>
      </w:r>
      <w:r w:rsidR="00256A8A" w:rsidRPr="009C62AE">
        <w:rPr>
          <w:rFonts w:ascii="Century Gothic" w:eastAsia="Times New Roman" w:hAnsi="Century Gothic" w:cs="Times New Roman"/>
          <w:bCs/>
          <w:sz w:val="40"/>
          <w:szCs w:val="20"/>
          <w:lang w:eastAsia="es-PE"/>
        </w:rPr>
        <w:t xml:space="preserve"> noches</w:t>
      </w:r>
    </w:p>
    <w:p w:rsid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6C11C3">
        <w:rPr>
          <w:rFonts w:ascii="Century Gothic" w:eastAsia="Times New Roman" w:hAnsi="Century Gothic" w:cs="Times New Roman"/>
          <w:b/>
          <w:bCs/>
          <w:sz w:val="20"/>
          <w:szCs w:val="20"/>
          <w:lang w:eastAsia="es-PE"/>
        </w:rPr>
        <w:t>Día 01: LIMA</w:t>
      </w:r>
      <w:r w:rsidRPr="006C11C3">
        <w:rPr>
          <w:rFonts w:ascii="Century Gothic" w:eastAsia="Times New Roman" w:hAnsi="Century Gothic" w:cs="Times New Roman"/>
          <w:b/>
          <w:bCs/>
          <w:sz w:val="20"/>
          <w:szCs w:val="20"/>
          <w:lang w:eastAsia="es-PE"/>
        </w:rPr>
        <w:br/>
      </w:r>
      <w:r w:rsidRPr="00741814">
        <w:rPr>
          <w:rFonts w:ascii="Century Gothic" w:eastAsia="Times New Roman" w:hAnsi="Century Gothic" w:cs="Times New Roman"/>
          <w:bCs/>
          <w:sz w:val="20"/>
          <w:szCs w:val="20"/>
          <w:lang w:eastAsia="es-PE"/>
        </w:rPr>
        <w:t>Recepción en el Aeropuerto Internacional Jorge Chávez y traslado al Hotel seleccionado localizado en Miraflores, Lima.</w:t>
      </w:r>
    </w:p>
    <w:p w:rsidR="00741814" w:rsidRDefault="006C11C3"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6C11C3">
        <w:rPr>
          <w:rFonts w:ascii="Century Gothic" w:eastAsia="Times New Roman" w:hAnsi="Century Gothic" w:cs="Times New Roman"/>
          <w:b/>
          <w:bCs/>
          <w:sz w:val="20"/>
          <w:szCs w:val="20"/>
          <w:lang w:eastAsia="es-PE"/>
        </w:rPr>
        <w:t>Día</w:t>
      </w:r>
      <w:r w:rsidR="00741814" w:rsidRPr="006C11C3">
        <w:rPr>
          <w:rFonts w:ascii="Century Gothic" w:eastAsia="Times New Roman" w:hAnsi="Century Gothic" w:cs="Times New Roman"/>
          <w:b/>
          <w:bCs/>
          <w:sz w:val="20"/>
          <w:szCs w:val="20"/>
          <w:lang w:eastAsia="es-PE"/>
        </w:rPr>
        <w:t xml:space="preserve"> 02: LIMA / PUERTO MALDONADO</w:t>
      </w:r>
      <w:r w:rsidRPr="006C11C3">
        <w:rPr>
          <w:rFonts w:ascii="Century Gothic" w:eastAsia="Times New Roman" w:hAnsi="Century Gothic" w:cs="Times New Roman"/>
          <w:b/>
          <w:bCs/>
          <w:sz w:val="20"/>
          <w:szCs w:val="20"/>
          <w:lang w:eastAsia="es-PE"/>
        </w:rPr>
        <w:br/>
      </w:r>
      <w:r w:rsidR="00741814" w:rsidRPr="00741814">
        <w:rPr>
          <w:rFonts w:ascii="Century Gothic" w:eastAsia="Times New Roman" w:hAnsi="Century Gothic" w:cs="Times New Roman"/>
          <w:bCs/>
          <w:sz w:val="20"/>
          <w:szCs w:val="20"/>
          <w:lang w:eastAsia="es-PE"/>
        </w:rPr>
        <w:t xml:space="preserve">Recojo de su hotel en Lima y traslado al Aeropuerto para que tome su vuelo de conexión a Puerto Maldonado (Ticket No </w:t>
      </w:r>
      <w:r w:rsidRPr="00741814">
        <w:rPr>
          <w:rFonts w:ascii="Century Gothic" w:eastAsia="Times New Roman" w:hAnsi="Century Gothic" w:cs="Times New Roman"/>
          <w:bCs/>
          <w:sz w:val="20"/>
          <w:szCs w:val="20"/>
          <w:lang w:eastAsia="es-PE"/>
        </w:rPr>
        <w:t xml:space="preserve">Incluido). </w:t>
      </w:r>
      <w:r w:rsidR="00741814" w:rsidRPr="00741814">
        <w:rPr>
          <w:rFonts w:ascii="Century Gothic" w:eastAsia="Times New Roman" w:hAnsi="Century Gothic" w:cs="Times New Roman"/>
          <w:bCs/>
          <w:sz w:val="20"/>
          <w:szCs w:val="20"/>
          <w:lang w:eastAsia="es-PE"/>
        </w:rPr>
        <w:t xml:space="preserve">Recepción en el aeropuerto y traslado al Wasai Maldonado Ecolodge, donde Usted recibirá nuestra bienvenida con un delicioso </w:t>
      </w:r>
      <w:r w:rsidRPr="00741814">
        <w:rPr>
          <w:rFonts w:ascii="Century Gothic" w:eastAsia="Times New Roman" w:hAnsi="Century Gothic" w:cs="Times New Roman"/>
          <w:bCs/>
          <w:sz w:val="20"/>
          <w:szCs w:val="20"/>
          <w:lang w:eastAsia="es-PE"/>
        </w:rPr>
        <w:t>coctel</w:t>
      </w:r>
      <w:r w:rsidR="00741814" w:rsidRPr="00741814">
        <w:rPr>
          <w:rFonts w:ascii="Century Gothic" w:eastAsia="Times New Roman" w:hAnsi="Century Gothic" w:cs="Times New Roman"/>
          <w:bCs/>
          <w:sz w:val="20"/>
          <w:szCs w:val="20"/>
          <w:lang w:eastAsia="es-PE"/>
        </w:rPr>
        <w:t xml:space="preserve"> o jugo tropical. Embarque en bote con motor fuera de borda y traslado por aproximadamente 4 horas por el río Tambopata, hasta el WASAI Tambopata Lodge &amp; Research Center (Box lunch en la ruta). Durante el trayecto observaremos las granjas de colonos y aves de varias especies. Oportunidad de ver en el camino familias de capibaras, los roedores más grandes del mundo. Recepción, acomodamiento en el albergue. Después de un breve descanso, realizaremos una primera visita al bosque de los alrededores. Después de la cena realizaremos una visita nocturna al bosque para observar y oír a insectos, murciélagos ranas, y quizás algún encuentro ocasional con otros mamíferos nocturnos. Pernocte en el albergue. Los diversos sonidos de la selva acompañarán nuestra primera noche en la </w:t>
      </w:r>
      <w:r w:rsidR="00915B54" w:rsidRPr="00741814">
        <w:rPr>
          <w:rFonts w:ascii="Century Gothic" w:eastAsia="Times New Roman" w:hAnsi="Century Gothic" w:cs="Times New Roman"/>
          <w:bCs/>
          <w:sz w:val="20"/>
          <w:szCs w:val="20"/>
          <w:lang w:eastAsia="es-PE"/>
        </w:rPr>
        <w:t>Amazonía</w:t>
      </w:r>
      <w:r w:rsidR="00741814" w:rsidRPr="00741814">
        <w:rPr>
          <w:rFonts w:ascii="Century Gothic" w:eastAsia="Times New Roman" w:hAnsi="Century Gothic" w:cs="Times New Roman"/>
          <w:bCs/>
          <w:sz w:val="20"/>
          <w:szCs w:val="20"/>
          <w:lang w:eastAsia="es-PE"/>
        </w:rPr>
        <w:t>. (Desayuno, Almuerzo, Cena)</w:t>
      </w:r>
    </w:p>
    <w:p w:rsidR="00741814" w:rsidRDefault="006C11C3"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6C11C3">
        <w:rPr>
          <w:rFonts w:ascii="Century Gothic" w:eastAsia="Times New Roman" w:hAnsi="Century Gothic" w:cs="Times New Roman"/>
          <w:b/>
          <w:bCs/>
          <w:sz w:val="20"/>
          <w:szCs w:val="20"/>
          <w:lang w:eastAsia="es-PE"/>
        </w:rPr>
        <w:t>Día</w:t>
      </w:r>
      <w:r w:rsidR="00741814" w:rsidRPr="006C11C3">
        <w:rPr>
          <w:rFonts w:ascii="Century Gothic" w:eastAsia="Times New Roman" w:hAnsi="Century Gothic" w:cs="Times New Roman"/>
          <w:b/>
          <w:bCs/>
          <w:sz w:val="20"/>
          <w:szCs w:val="20"/>
          <w:lang w:eastAsia="es-PE"/>
        </w:rPr>
        <w:t xml:space="preserve"> 03: COLLPA DE GUACAMAYOS</w:t>
      </w:r>
      <w:r w:rsidRPr="006C11C3">
        <w:rPr>
          <w:rFonts w:ascii="Century Gothic" w:eastAsia="Times New Roman" w:hAnsi="Century Gothic" w:cs="Times New Roman"/>
          <w:b/>
          <w:bCs/>
          <w:sz w:val="20"/>
          <w:szCs w:val="20"/>
          <w:lang w:eastAsia="es-PE"/>
        </w:rPr>
        <w:br/>
      </w:r>
      <w:r w:rsidR="00741814" w:rsidRPr="00741814">
        <w:rPr>
          <w:rFonts w:ascii="Century Gothic" w:eastAsia="Times New Roman" w:hAnsi="Century Gothic" w:cs="Times New Roman"/>
          <w:bCs/>
          <w:sz w:val="20"/>
          <w:szCs w:val="20"/>
          <w:lang w:eastAsia="es-PE"/>
        </w:rPr>
        <w:t xml:space="preserve">Madrugaremos (4.30 a.m.) y tomaremos un ligero café o mate para iniciar nuestra travesía de 40 minutos río arriba hacia la Collpa de Guacamayos de El Chuncho, en el Parque Nacional Bahuaja-Sonene. Tendremos oportunidad de disfrutar de hermosos escenarios naturales y fauna silvestre en las orillas del río. A nuestra llegada siempre que las condiciones climáticas lo permitan, podremos observar uno de los mayores espectáculos de la vida silvestre: cientos de Loros y Guacamayos de varias especies descendiendo a alimentarse del barro de un barranco. Es una experiencia que nunca olvidará. Después recorreremos la playa del río en búsqueda de huellas de animales mientras tomamos un refrigerio. A media mañana retornaremos al albergue para </w:t>
      </w:r>
      <w:r w:rsidRPr="00741814">
        <w:rPr>
          <w:rFonts w:ascii="Century Gothic" w:eastAsia="Times New Roman" w:hAnsi="Century Gothic" w:cs="Times New Roman"/>
          <w:bCs/>
          <w:sz w:val="20"/>
          <w:szCs w:val="20"/>
          <w:lang w:eastAsia="es-PE"/>
        </w:rPr>
        <w:t xml:space="preserve">desayunar. </w:t>
      </w:r>
      <w:r w:rsidR="00741814" w:rsidRPr="00741814">
        <w:rPr>
          <w:rFonts w:ascii="Century Gothic" w:eastAsia="Times New Roman" w:hAnsi="Century Gothic" w:cs="Times New Roman"/>
          <w:bCs/>
          <w:sz w:val="20"/>
          <w:szCs w:val="20"/>
          <w:lang w:eastAsia="es-PE"/>
        </w:rPr>
        <w:t xml:space="preserve">Caminata Etno botánica por las trochas, aprendiendo sobre las plantas medicinales de la </w:t>
      </w:r>
      <w:r w:rsidRPr="00741814">
        <w:rPr>
          <w:rFonts w:ascii="Century Gothic" w:eastAsia="Times New Roman" w:hAnsi="Century Gothic" w:cs="Times New Roman"/>
          <w:bCs/>
          <w:sz w:val="20"/>
          <w:szCs w:val="20"/>
          <w:lang w:eastAsia="es-PE"/>
        </w:rPr>
        <w:t xml:space="preserve">zona. </w:t>
      </w:r>
      <w:r w:rsidR="00741814" w:rsidRPr="00741814">
        <w:rPr>
          <w:rFonts w:ascii="Century Gothic" w:eastAsia="Times New Roman" w:hAnsi="Century Gothic" w:cs="Times New Roman"/>
          <w:bCs/>
          <w:sz w:val="20"/>
          <w:szCs w:val="20"/>
          <w:lang w:eastAsia="es-PE"/>
        </w:rPr>
        <w:t>Después de almuerzo, caminaremos por el bosque o cruzaremos el río para disfrutar de las Cascadas del Gato, donde disfrutaremos de un baño en un "Jacuzzi natural". De manera opcional intentaremos pescar una de las más de 250 especies de peces que habitan el río. Retorno al albergue para cenar, después de la cena travesía nocturna en bote para ver caimanes. Pernocte en el albe</w:t>
      </w:r>
      <w:r>
        <w:rPr>
          <w:rFonts w:ascii="Century Gothic" w:eastAsia="Times New Roman" w:hAnsi="Century Gothic" w:cs="Times New Roman"/>
          <w:bCs/>
          <w:sz w:val="20"/>
          <w:szCs w:val="20"/>
          <w:lang w:eastAsia="es-PE"/>
        </w:rPr>
        <w:t>rgue. (Desayuno, Almuerzo, Cena)</w:t>
      </w:r>
    </w:p>
    <w:p w:rsidR="00741814" w:rsidRDefault="006C11C3"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6C11C3">
        <w:rPr>
          <w:rFonts w:ascii="Century Gothic" w:eastAsia="Times New Roman" w:hAnsi="Century Gothic" w:cs="Times New Roman"/>
          <w:b/>
          <w:bCs/>
          <w:sz w:val="20"/>
          <w:szCs w:val="20"/>
          <w:lang w:eastAsia="es-PE"/>
        </w:rPr>
        <w:t>Día</w:t>
      </w:r>
      <w:r w:rsidR="00741814" w:rsidRPr="006C11C3">
        <w:rPr>
          <w:rFonts w:ascii="Century Gothic" w:eastAsia="Times New Roman" w:hAnsi="Century Gothic" w:cs="Times New Roman"/>
          <w:b/>
          <w:bCs/>
          <w:sz w:val="20"/>
          <w:szCs w:val="20"/>
          <w:lang w:eastAsia="es-PE"/>
        </w:rPr>
        <w:t xml:space="preserve"> 04: LAGO SANDOVAL</w:t>
      </w:r>
      <w:r w:rsidRPr="006C11C3">
        <w:rPr>
          <w:rFonts w:ascii="Century Gothic" w:eastAsia="Times New Roman" w:hAnsi="Century Gothic" w:cs="Times New Roman"/>
          <w:b/>
          <w:bCs/>
          <w:sz w:val="20"/>
          <w:szCs w:val="20"/>
          <w:lang w:eastAsia="es-PE"/>
        </w:rPr>
        <w:br/>
      </w:r>
      <w:r w:rsidR="00741814" w:rsidRPr="00741814">
        <w:rPr>
          <w:rFonts w:ascii="Century Gothic" w:eastAsia="Times New Roman" w:hAnsi="Century Gothic" w:cs="Times New Roman"/>
          <w:bCs/>
          <w:sz w:val="20"/>
          <w:szCs w:val="20"/>
          <w:lang w:eastAsia="es-PE"/>
        </w:rPr>
        <w:t xml:space="preserve">Después del desayuno iniciaremos nuestro retorno por el río Tambopata hacia el Wasai Maldonado Ecolodge, donde dejaremos nuestro equipaje, almorzaremos y descansaremos brevemente. Luego nos trasladaremos nuevamente en bote por 30 minutos al Lago Sandoval. Tendremos una caminata de 3 Km. hasta las orillas del lago donde abordaremos una canoa para hacer un recorrido a remo, disfrutando la belleza del paisaje y observando la fauna silvestre del lago, como </w:t>
      </w:r>
      <w:r w:rsidR="002151B7">
        <w:rPr>
          <w:rFonts w:ascii="Century Gothic" w:eastAsia="Times New Roman" w:hAnsi="Century Gothic" w:cs="Times New Roman"/>
          <w:bCs/>
          <w:sz w:val="20"/>
          <w:szCs w:val="20"/>
          <w:lang w:eastAsia="es-PE"/>
        </w:rPr>
        <w:t>m</w:t>
      </w:r>
      <w:r w:rsidR="00741814" w:rsidRPr="00741814">
        <w:rPr>
          <w:rFonts w:ascii="Century Gothic" w:eastAsia="Times New Roman" w:hAnsi="Century Gothic" w:cs="Times New Roman"/>
          <w:bCs/>
          <w:sz w:val="20"/>
          <w:szCs w:val="20"/>
          <w:lang w:eastAsia="es-PE"/>
        </w:rPr>
        <w:t>artines pescadores, garzas, monos, aves exóticas</w:t>
      </w:r>
      <w:r w:rsidR="002151B7">
        <w:rPr>
          <w:rFonts w:ascii="Century Gothic" w:eastAsia="Times New Roman" w:hAnsi="Century Gothic" w:cs="Times New Roman"/>
          <w:bCs/>
          <w:sz w:val="20"/>
          <w:szCs w:val="20"/>
          <w:lang w:eastAsia="es-PE"/>
        </w:rPr>
        <w:t xml:space="preserve">, </w:t>
      </w:r>
      <w:r w:rsidR="00741814" w:rsidRPr="00741814">
        <w:rPr>
          <w:rFonts w:ascii="Century Gothic" w:eastAsia="Times New Roman" w:hAnsi="Century Gothic" w:cs="Times New Roman"/>
          <w:bCs/>
          <w:sz w:val="20"/>
          <w:szCs w:val="20"/>
          <w:lang w:eastAsia="es-PE"/>
        </w:rPr>
        <w:t xml:space="preserve">con un poco de suerte avistaremos la familia de lobos de río ( nutrias gigantes) que habitan en el lago. Tendremos oportunidad de bañarnos en las </w:t>
      </w:r>
      <w:r w:rsidR="00741814" w:rsidRPr="00741814">
        <w:rPr>
          <w:rFonts w:ascii="Century Gothic" w:eastAsia="Times New Roman" w:hAnsi="Century Gothic" w:cs="Times New Roman"/>
          <w:bCs/>
          <w:sz w:val="20"/>
          <w:szCs w:val="20"/>
          <w:lang w:eastAsia="es-PE"/>
        </w:rPr>
        <w:lastRenderedPageBreak/>
        <w:t>aguas del lago con toda seguridad. Observaremos la transición del día a la noche, progresivamente los sonidos de las aves e insectos diurnos darán paso a los sonidos de la noche. Luego iniciaremos el retorno al río Madre de Dios y Puerto Maldonado. Después de la cena podremos descansar o pasear por la ciudad a pie o en bicicletas, Resto de la noche libre para disfrutar la vida nocturna de esta acogedora ciudad. (Desayuno, almuerzo)</w:t>
      </w:r>
    </w:p>
    <w:p w:rsid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6C11C3">
        <w:rPr>
          <w:rFonts w:ascii="Century Gothic" w:eastAsia="Times New Roman" w:hAnsi="Century Gothic" w:cs="Times New Roman"/>
          <w:b/>
          <w:bCs/>
          <w:sz w:val="20"/>
          <w:szCs w:val="20"/>
          <w:lang w:eastAsia="es-PE"/>
        </w:rPr>
        <w:t>Día 05: PUERTO MALDONADO / CUSCO</w:t>
      </w:r>
      <w:r w:rsidR="006C11C3" w:rsidRPr="006C11C3">
        <w:rPr>
          <w:rFonts w:ascii="Century Gothic" w:eastAsia="Times New Roman" w:hAnsi="Century Gothic" w:cs="Times New Roman"/>
          <w:b/>
          <w:bCs/>
          <w:sz w:val="20"/>
          <w:szCs w:val="20"/>
          <w:lang w:eastAsia="es-PE"/>
        </w:rPr>
        <w:br/>
      </w:r>
      <w:r w:rsidRPr="00741814">
        <w:rPr>
          <w:rFonts w:ascii="Century Gothic" w:eastAsia="Times New Roman" w:hAnsi="Century Gothic" w:cs="Times New Roman"/>
          <w:bCs/>
          <w:sz w:val="20"/>
          <w:szCs w:val="20"/>
          <w:lang w:eastAsia="es-PE"/>
        </w:rPr>
        <w:t xml:space="preserve">Desayuno de despedida y mañana libre hasta el traslado al aeropuerto para su conexión a Cusco (Ticket Aéreo No </w:t>
      </w:r>
      <w:r w:rsidR="00BB3E59" w:rsidRPr="00741814">
        <w:rPr>
          <w:rFonts w:ascii="Century Gothic" w:eastAsia="Times New Roman" w:hAnsi="Century Gothic" w:cs="Times New Roman"/>
          <w:bCs/>
          <w:sz w:val="20"/>
          <w:szCs w:val="20"/>
          <w:lang w:eastAsia="es-PE"/>
        </w:rPr>
        <w:t xml:space="preserve">Incluido). </w:t>
      </w:r>
      <w:r w:rsidRPr="00741814">
        <w:rPr>
          <w:rFonts w:ascii="Century Gothic" w:eastAsia="Times New Roman" w:hAnsi="Century Gothic" w:cs="Times New Roman"/>
          <w:bCs/>
          <w:sz w:val="20"/>
          <w:szCs w:val="20"/>
          <w:lang w:eastAsia="es-PE"/>
        </w:rPr>
        <w:t>Recepción en el Aeropuerto de Cusco Velasco Astete y traslado al Hotel. Resto de la tarde libre para poder aclim</w:t>
      </w:r>
      <w:r w:rsidR="00BB3E59">
        <w:rPr>
          <w:rFonts w:ascii="Century Gothic" w:eastAsia="Times New Roman" w:hAnsi="Century Gothic" w:cs="Times New Roman"/>
          <w:bCs/>
          <w:sz w:val="20"/>
          <w:szCs w:val="20"/>
          <w:lang w:eastAsia="es-PE"/>
        </w:rPr>
        <w:t>atarse. Acomodación. (Desayuno)</w:t>
      </w:r>
    </w:p>
    <w:p w:rsid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BB3E59">
        <w:rPr>
          <w:rFonts w:ascii="Century Gothic" w:eastAsia="Times New Roman" w:hAnsi="Century Gothic" w:cs="Times New Roman"/>
          <w:b/>
          <w:bCs/>
          <w:sz w:val="20"/>
          <w:szCs w:val="20"/>
          <w:lang w:eastAsia="es-PE"/>
        </w:rPr>
        <w:t>Día 06: CITY TOUR Y RUINAS ALEDAÑAS</w:t>
      </w:r>
      <w:r w:rsidR="00BB3E59" w:rsidRPr="00BB3E59">
        <w:rPr>
          <w:rFonts w:ascii="Century Gothic" w:eastAsia="Times New Roman" w:hAnsi="Century Gothic" w:cs="Times New Roman"/>
          <w:b/>
          <w:bCs/>
          <w:sz w:val="20"/>
          <w:szCs w:val="20"/>
          <w:lang w:eastAsia="es-PE"/>
        </w:rPr>
        <w:br/>
      </w:r>
      <w:r w:rsidRPr="00741814">
        <w:rPr>
          <w:rFonts w:ascii="Century Gothic" w:eastAsia="Times New Roman" w:hAnsi="Century Gothic" w:cs="Times New Roman"/>
          <w:bCs/>
          <w:sz w:val="20"/>
          <w:szCs w:val="20"/>
          <w:lang w:eastAsia="es-PE"/>
        </w:rPr>
        <w:t xml:space="preserve">Desayuno. En la tarde podrán visitar el Centro de la Ciudad de Cusco, la Catedral y el Templo del Sol o el Koricancha. Luego fuera de la ciudad visitaremos Kenko, Tambomachay, Puca Pucara y la impresionante fortaleza de Sacsayhuaman, estratégicamente </w:t>
      </w:r>
      <w:r w:rsidR="00BB3E59" w:rsidRPr="00741814">
        <w:rPr>
          <w:rFonts w:ascii="Century Gothic" w:eastAsia="Times New Roman" w:hAnsi="Century Gothic" w:cs="Times New Roman"/>
          <w:bCs/>
          <w:sz w:val="20"/>
          <w:szCs w:val="20"/>
          <w:lang w:eastAsia="es-PE"/>
        </w:rPr>
        <w:t>construida</w:t>
      </w:r>
      <w:r w:rsidRPr="00741814">
        <w:rPr>
          <w:rFonts w:ascii="Century Gothic" w:eastAsia="Times New Roman" w:hAnsi="Century Gothic" w:cs="Times New Roman"/>
          <w:bCs/>
          <w:sz w:val="20"/>
          <w:szCs w:val="20"/>
          <w:lang w:eastAsia="es-PE"/>
        </w:rPr>
        <w:t xml:space="preserve"> en una colina, también famosa por sus enormes piedras talladas, algunas de ellas soportando más de 9 m/30 pies más de 350 toneladas. Al finalizar el Tour retorno y traslado a su Hotel. (Desayuno)</w:t>
      </w:r>
    </w:p>
    <w:p w:rsid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BB3E59">
        <w:rPr>
          <w:rFonts w:ascii="Century Gothic" w:eastAsia="Times New Roman" w:hAnsi="Century Gothic" w:cs="Times New Roman"/>
          <w:b/>
          <w:bCs/>
          <w:sz w:val="20"/>
          <w:szCs w:val="20"/>
          <w:lang w:eastAsia="es-PE"/>
        </w:rPr>
        <w:t>Día 07: CUSCO / VALLE SAGRADO</w:t>
      </w:r>
      <w:r w:rsidR="00BB3E59" w:rsidRPr="00BB3E59">
        <w:rPr>
          <w:rFonts w:ascii="Century Gothic" w:eastAsia="Times New Roman" w:hAnsi="Century Gothic" w:cs="Times New Roman"/>
          <w:b/>
          <w:bCs/>
          <w:sz w:val="20"/>
          <w:szCs w:val="20"/>
          <w:lang w:eastAsia="es-PE"/>
        </w:rPr>
        <w:br/>
      </w:r>
      <w:r w:rsidRPr="00741814">
        <w:rPr>
          <w:rFonts w:ascii="Century Gothic" w:eastAsia="Times New Roman" w:hAnsi="Century Gothic" w:cs="Times New Roman"/>
          <w:bCs/>
          <w:sz w:val="20"/>
          <w:szCs w:val="20"/>
          <w:lang w:eastAsia="es-PE"/>
        </w:rPr>
        <w:t xml:space="preserve">Desayuno. Excursión de día completo al "Valle Sagrado de los Incas", a lo largo de El Río Vilcanota. Tendremos la oportunidad de compartir de cerca las costumbres Campesinas y negociar con los proveedores en el típico mercado indio de Pisac. Almuerzo tipo buffet en un restaurante local. Por la tarde, pasando por las ciudades de Calca y Urubamba, visitaremos la Fortaleza de los </w:t>
      </w:r>
      <w:r w:rsidR="00BB3E59" w:rsidRPr="00741814">
        <w:rPr>
          <w:rFonts w:ascii="Century Gothic" w:eastAsia="Times New Roman" w:hAnsi="Century Gothic" w:cs="Times New Roman"/>
          <w:bCs/>
          <w:sz w:val="20"/>
          <w:szCs w:val="20"/>
          <w:lang w:eastAsia="es-PE"/>
        </w:rPr>
        <w:t>Incas,</w:t>
      </w:r>
      <w:r w:rsidRPr="00741814">
        <w:rPr>
          <w:rFonts w:ascii="Century Gothic" w:eastAsia="Times New Roman" w:hAnsi="Century Gothic" w:cs="Times New Roman"/>
          <w:bCs/>
          <w:sz w:val="20"/>
          <w:szCs w:val="20"/>
          <w:lang w:eastAsia="es-PE"/>
        </w:rPr>
        <w:t xml:space="preserve"> la ciudadela inca de Ollantaytambo, </w:t>
      </w:r>
      <w:r w:rsidR="00BB3E59" w:rsidRPr="00741814">
        <w:rPr>
          <w:rFonts w:ascii="Century Gothic" w:eastAsia="Times New Roman" w:hAnsi="Century Gothic" w:cs="Times New Roman"/>
          <w:bCs/>
          <w:sz w:val="20"/>
          <w:szCs w:val="20"/>
          <w:lang w:eastAsia="es-PE"/>
        </w:rPr>
        <w:t>construida</w:t>
      </w:r>
      <w:r w:rsidRPr="00741814">
        <w:rPr>
          <w:rFonts w:ascii="Century Gothic" w:eastAsia="Times New Roman" w:hAnsi="Century Gothic" w:cs="Times New Roman"/>
          <w:bCs/>
          <w:sz w:val="20"/>
          <w:szCs w:val="20"/>
          <w:lang w:eastAsia="es-PE"/>
        </w:rPr>
        <w:t xml:space="preserve"> para guardar la entrada a esta parte del valle y protegerlo de la posible invasión de Tribus en la selva baja. Se puede caminar a través de las pintorescas calles cerca de la ciudad y obtener una buena idea de lo estratégico del lugar tanto en lo militar, Religioso y como centro agrícola en la época del Imperio </w:t>
      </w:r>
      <w:r w:rsidR="00BB3E59" w:rsidRPr="00741814">
        <w:rPr>
          <w:rFonts w:ascii="Century Gothic" w:eastAsia="Times New Roman" w:hAnsi="Century Gothic" w:cs="Times New Roman"/>
          <w:bCs/>
          <w:sz w:val="20"/>
          <w:szCs w:val="20"/>
          <w:lang w:eastAsia="es-PE"/>
        </w:rPr>
        <w:t xml:space="preserve">Inca. </w:t>
      </w:r>
      <w:r w:rsidRPr="00741814">
        <w:rPr>
          <w:rFonts w:ascii="Century Gothic" w:eastAsia="Times New Roman" w:hAnsi="Century Gothic" w:cs="Times New Roman"/>
          <w:bCs/>
          <w:sz w:val="20"/>
          <w:szCs w:val="20"/>
          <w:lang w:eastAsia="es-PE"/>
        </w:rPr>
        <w:t xml:space="preserve">Retorno a </w:t>
      </w:r>
      <w:r w:rsidR="00BB3E59" w:rsidRPr="00741814">
        <w:rPr>
          <w:rFonts w:ascii="Century Gothic" w:eastAsia="Times New Roman" w:hAnsi="Century Gothic" w:cs="Times New Roman"/>
          <w:bCs/>
          <w:sz w:val="20"/>
          <w:szCs w:val="20"/>
          <w:lang w:eastAsia="es-PE"/>
        </w:rPr>
        <w:t xml:space="preserve">Cusco. </w:t>
      </w:r>
      <w:r w:rsidRPr="00741814">
        <w:rPr>
          <w:rFonts w:ascii="Century Gothic" w:eastAsia="Times New Roman" w:hAnsi="Century Gothic" w:cs="Times New Roman"/>
          <w:bCs/>
          <w:sz w:val="20"/>
          <w:szCs w:val="20"/>
          <w:lang w:eastAsia="es-PE"/>
        </w:rPr>
        <w:t>Alojamiento en Hotel seleccionado (</w:t>
      </w:r>
      <w:r w:rsidR="00BB3E59" w:rsidRPr="00741814">
        <w:rPr>
          <w:rFonts w:ascii="Century Gothic" w:eastAsia="Times New Roman" w:hAnsi="Century Gothic" w:cs="Times New Roman"/>
          <w:bCs/>
          <w:sz w:val="20"/>
          <w:szCs w:val="20"/>
          <w:lang w:eastAsia="es-PE"/>
        </w:rPr>
        <w:t>Desayuno, Almuerzo</w:t>
      </w:r>
      <w:r w:rsidRPr="00741814">
        <w:rPr>
          <w:rFonts w:ascii="Century Gothic" w:eastAsia="Times New Roman" w:hAnsi="Century Gothic" w:cs="Times New Roman"/>
          <w:bCs/>
          <w:sz w:val="20"/>
          <w:szCs w:val="20"/>
          <w:lang w:eastAsia="es-PE"/>
        </w:rPr>
        <w:t>).</w:t>
      </w:r>
    </w:p>
    <w:p w:rsidR="00741814" w:rsidRP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BB3E59">
        <w:rPr>
          <w:rFonts w:ascii="Century Gothic" w:eastAsia="Times New Roman" w:hAnsi="Century Gothic" w:cs="Times New Roman"/>
          <w:b/>
          <w:bCs/>
          <w:sz w:val="20"/>
          <w:szCs w:val="20"/>
          <w:lang w:eastAsia="es-PE"/>
        </w:rPr>
        <w:t>Día 08: MACHU PICCHU</w:t>
      </w:r>
      <w:r w:rsidR="00BB3E59" w:rsidRPr="00BB3E59">
        <w:rPr>
          <w:rFonts w:ascii="Century Gothic" w:eastAsia="Times New Roman" w:hAnsi="Century Gothic" w:cs="Times New Roman"/>
          <w:bCs/>
          <w:sz w:val="20"/>
          <w:szCs w:val="20"/>
          <w:lang w:eastAsia="es-PE"/>
        </w:rPr>
        <w:br/>
      </w:r>
      <w:r w:rsidRPr="00741814">
        <w:rPr>
          <w:rFonts w:ascii="Century Gothic" w:eastAsia="Times New Roman" w:hAnsi="Century Gothic" w:cs="Times New Roman"/>
          <w:bCs/>
          <w:sz w:val="20"/>
          <w:szCs w:val="20"/>
          <w:lang w:eastAsia="es-PE"/>
        </w:rPr>
        <w:t xml:space="preserve">Desayuno. A las 5:50 am aproximadamente, será trasladado hacia la estación de tren y viajara por 3 ½ horas hacia la Ciudadela famosa inca de Machu Picchu, también conocido como "La Ciudad Perdida de los incas ", descubierto para la ciencia en 1911 por el explorador americano Hiram Bingham. Visitaremos las ruinas alrededor de 3 horas, tiempo durante el cual nuestra guía nos mostrará el Intihuatana, (o "picota De Sol), el Templo del Sol, la Tumba Real, la Casa de los Sacerdotes, los Baños del Inca y el Templo de las Tres Ventanas: todos estos lugares nos permiten vislumbrar atrás en el pasado.. Tiempo para </w:t>
      </w:r>
      <w:r w:rsidR="00BB3E59" w:rsidRPr="00741814">
        <w:rPr>
          <w:rFonts w:ascii="Century Gothic" w:eastAsia="Times New Roman" w:hAnsi="Century Gothic" w:cs="Times New Roman"/>
          <w:bCs/>
          <w:sz w:val="20"/>
          <w:szCs w:val="20"/>
          <w:lang w:eastAsia="es-PE"/>
        </w:rPr>
        <w:t>almorzar. (</w:t>
      </w:r>
      <w:r w:rsidRPr="00741814">
        <w:rPr>
          <w:rFonts w:ascii="Century Gothic" w:eastAsia="Times New Roman" w:hAnsi="Century Gothic" w:cs="Times New Roman"/>
          <w:bCs/>
          <w:sz w:val="20"/>
          <w:szCs w:val="20"/>
          <w:lang w:eastAsia="es-PE"/>
        </w:rPr>
        <w:t>Almuerzo Opcional</w:t>
      </w:r>
      <w:proofErr w:type="gramStart"/>
      <w:r w:rsidRPr="00741814">
        <w:rPr>
          <w:rFonts w:ascii="Century Gothic" w:eastAsia="Times New Roman" w:hAnsi="Century Gothic" w:cs="Times New Roman"/>
          <w:bCs/>
          <w:sz w:val="20"/>
          <w:szCs w:val="20"/>
          <w:lang w:eastAsia="es-PE"/>
        </w:rPr>
        <w:t>) .</w:t>
      </w:r>
      <w:proofErr w:type="gramEnd"/>
      <w:r w:rsidRPr="00741814">
        <w:rPr>
          <w:rFonts w:ascii="Century Gothic" w:eastAsia="Times New Roman" w:hAnsi="Century Gothic" w:cs="Times New Roman"/>
          <w:bCs/>
          <w:sz w:val="20"/>
          <w:szCs w:val="20"/>
          <w:lang w:eastAsia="es-PE"/>
        </w:rPr>
        <w:t xml:space="preserve"> Este día tendrá la tarde libre. Pernocte en Hotel Seleccionado </w:t>
      </w:r>
      <w:r w:rsidR="00BB3E59" w:rsidRPr="00741814">
        <w:rPr>
          <w:rFonts w:ascii="Century Gothic" w:eastAsia="Times New Roman" w:hAnsi="Century Gothic" w:cs="Times New Roman"/>
          <w:bCs/>
          <w:sz w:val="20"/>
          <w:szCs w:val="20"/>
          <w:lang w:eastAsia="es-PE"/>
        </w:rPr>
        <w:t>(En</w:t>
      </w:r>
      <w:r w:rsidRPr="00741814">
        <w:rPr>
          <w:rFonts w:ascii="Century Gothic" w:eastAsia="Times New Roman" w:hAnsi="Century Gothic" w:cs="Times New Roman"/>
          <w:bCs/>
          <w:sz w:val="20"/>
          <w:szCs w:val="20"/>
          <w:lang w:eastAsia="es-PE"/>
        </w:rPr>
        <w:t xml:space="preserve"> Aguas Calientes y/o cerca de las Ruinas) (Desayuno, Almuerzo) </w:t>
      </w:r>
    </w:p>
    <w:p w:rsidR="00741814" w:rsidRP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BB3E59">
        <w:rPr>
          <w:rFonts w:ascii="Century Gothic" w:eastAsia="Times New Roman" w:hAnsi="Century Gothic" w:cs="Times New Roman"/>
          <w:b/>
          <w:bCs/>
          <w:sz w:val="20"/>
          <w:szCs w:val="20"/>
          <w:lang w:eastAsia="es-PE"/>
        </w:rPr>
        <w:t>Día 09: MACHU PICCHU / CUSCO</w:t>
      </w:r>
      <w:r w:rsidR="00BB3E59" w:rsidRPr="00BB3E59">
        <w:rPr>
          <w:rFonts w:ascii="Century Gothic" w:eastAsia="Times New Roman" w:hAnsi="Century Gothic" w:cs="Times New Roman"/>
          <w:b/>
          <w:bCs/>
          <w:sz w:val="20"/>
          <w:szCs w:val="20"/>
          <w:lang w:eastAsia="es-PE"/>
        </w:rPr>
        <w:br/>
      </w:r>
      <w:r w:rsidRPr="00741814">
        <w:rPr>
          <w:rFonts w:ascii="Century Gothic" w:eastAsia="Times New Roman" w:hAnsi="Century Gothic" w:cs="Times New Roman"/>
          <w:bCs/>
          <w:sz w:val="20"/>
          <w:szCs w:val="20"/>
          <w:lang w:eastAsia="es-PE"/>
        </w:rPr>
        <w:t xml:space="preserve">Desayuno. Usted tendrá la mañana libre para explorar las ruinas por su cuenta (este día no están incluidas las entradas a las Ruinas ni el bus de subida y bajada en caso que desee pernoctar en Aguas Calientes). Por la tarde retorno a la ciudad de Cusco y traslado al Hotel. Pernocte. (Desayuno). </w:t>
      </w:r>
    </w:p>
    <w:p w:rsid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BB3E59">
        <w:rPr>
          <w:rFonts w:ascii="Century Gothic" w:eastAsia="Times New Roman" w:hAnsi="Century Gothic" w:cs="Times New Roman"/>
          <w:b/>
          <w:bCs/>
          <w:sz w:val="20"/>
          <w:szCs w:val="20"/>
          <w:lang w:eastAsia="es-PE"/>
        </w:rPr>
        <w:lastRenderedPageBreak/>
        <w:t xml:space="preserve">Día 10: PIKILLACTA Y ANDAHUAYLILLAS (Medio </w:t>
      </w:r>
      <w:r w:rsidR="00BB3E59" w:rsidRPr="00BB3E59">
        <w:rPr>
          <w:rFonts w:ascii="Century Gothic" w:eastAsia="Times New Roman" w:hAnsi="Century Gothic" w:cs="Times New Roman"/>
          <w:b/>
          <w:bCs/>
          <w:sz w:val="20"/>
          <w:szCs w:val="20"/>
          <w:lang w:eastAsia="es-PE"/>
        </w:rPr>
        <w:t>Día</w:t>
      </w:r>
      <w:r w:rsidRPr="00BB3E59">
        <w:rPr>
          <w:rFonts w:ascii="Century Gothic" w:eastAsia="Times New Roman" w:hAnsi="Century Gothic" w:cs="Times New Roman"/>
          <w:b/>
          <w:bCs/>
          <w:sz w:val="20"/>
          <w:szCs w:val="20"/>
          <w:lang w:eastAsia="es-PE"/>
        </w:rPr>
        <w:t xml:space="preserve">) </w:t>
      </w:r>
      <w:r w:rsidR="00BB3E59" w:rsidRPr="00BB3E59">
        <w:rPr>
          <w:rFonts w:ascii="Century Gothic" w:eastAsia="Times New Roman" w:hAnsi="Century Gothic" w:cs="Times New Roman"/>
          <w:b/>
          <w:bCs/>
          <w:sz w:val="20"/>
          <w:szCs w:val="20"/>
          <w:lang w:eastAsia="es-PE"/>
        </w:rPr>
        <w:br/>
      </w:r>
      <w:r w:rsidRPr="00741814">
        <w:rPr>
          <w:rFonts w:ascii="Century Gothic" w:eastAsia="Times New Roman" w:hAnsi="Century Gothic" w:cs="Times New Roman"/>
          <w:bCs/>
          <w:sz w:val="20"/>
          <w:szCs w:val="20"/>
          <w:lang w:eastAsia="es-PE"/>
        </w:rPr>
        <w:t>Iniciamos nuestro recorrido con las ruinas de Pikillacta a 30 Km. al sur del Cusco, considerada como un grupo Arqueológico de época Pre Inca, lugar donde se conservan estrechas calles de una ciudad antigua.*Camino a Andahuaylillas se observan los Altos y la imponente portada de Rumicolca, la cual constituía la entrada principal y obligatoria al valle del Cusco.</w:t>
      </w:r>
      <w:r w:rsidR="00BB3E59">
        <w:rPr>
          <w:rFonts w:ascii="Century Gothic" w:eastAsia="Times New Roman" w:hAnsi="Century Gothic" w:cs="Times New Roman"/>
          <w:bCs/>
          <w:sz w:val="20"/>
          <w:szCs w:val="20"/>
          <w:lang w:eastAsia="es-PE"/>
        </w:rPr>
        <w:br/>
      </w:r>
      <w:r w:rsidRPr="00741814">
        <w:rPr>
          <w:rFonts w:ascii="Century Gothic" w:eastAsia="Times New Roman" w:hAnsi="Century Gothic" w:cs="Times New Roman"/>
          <w:bCs/>
          <w:sz w:val="20"/>
          <w:szCs w:val="20"/>
          <w:lang w:eastAsia="es-PE"/>
        </w:rPr>
        <w:t xml:space="preserve">En la población de Andahuaylillas se visita la famosa Iglesia de Andahuaylillas considerada como la Capilla Sixtina del </w:t>
      </w:r>
      <w:r w:rsidR="00BB3E59" w:rsidRPr="00741814">
        <w:rPr>
          <w:rFonts w:ascii="Century Gothic" w:eastAsia="Times New Roman" w:hAnsi="Century Gothic" w:cs="Times New Roman"/>
          <w:bCs/>
          <w:sz w:val="20"/>
          <w:szCs w:val="20"/>
          <w:lang w:eastAsia="es-PE"/>
        </w:rPr>
        <w:t>América</w:t>
      </w:r>
      <w:r w:rsidRPr="00741814">
        <w:rPr>
          <w:rFonts w:ascii="Century Gothic" w:eastAsia="Times New Roman" w:hAnsi="Century Gothic" w:cs="Times New Roman"/>
          <w:bCs/>
          <w:sz w:val="20"/>
          <w:szCs w:val="20"/>
          <w:lang w:eastAsia="es-PE"/>
        </w:rPr>
        <w:t>. En su interior muestra una de las más bellas muestras del arte colonial con sus altares dorados y murales con cuadros y techos policromados.</w:t>
      </w:r>
      <w:r w:rsidR="00BB3E59">
        <w:rPr>
          <w:rFonts w:ascii="Century Gothic" w:eastAsia="Times New Roman" w:hAnsi="Century Gothic" w:cs="Times New Roman"/>
          <w:bCs/>
          <w:sz w:val="20"/>
          <w:szCs w:val="20"/>
          <w:lang w:eastAsia="es-PE"/>
        </w:rPr>
        <w:br/>
      </w:r>
      <w:r w:rsidRPr="00741814">
        <w:rPr>
          <w:rFonts w:ascii="Century Gothic" w:eastAsia="Times New Roman" w:hAnsi="Century Gothic" w:cs="Times New Roman"/>
          <w:bCs/>
          <w:sz w:val="20"/>
          <w:szCs w:val="20"/>
          <w:lang w:eastAsia="es-PE"/>
        </w:rPr>
        <w:t>Durante el trayecto veremos los pueblos de San Sebastián, San Jerónimo, Saylla y Oropesa, este último pueblo tradicional por sus famosos panes y Saylla por sus deliciosos chicharrones de cerdo. De retorno se podrá degustar un delicioso plato de chicharrones típicos de Saylla. (Opcional). (Desayuno)</w:t>
      </w:r>
    </w:p>
    <w:p w:rsid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BB3E59">
        <w:rPr>
          <w:rFonts w:ascii="Century Gothic" w:eastAsia="Times New Roman" w:hAnsi="Century Gothic" w:cs="Times New Roman"/>
          <w:b/>
          <w:bCs/>
          <w:sz w:val="20"/>
          <w:szCs w:val="20"/>
          <w:lang w:eastAsia="es-PE"/>
        </w:rPr>
        <w:t>Día 11: CUSCO/LIMA / LIMA CITY TOUR</w:t>
      </w:r>
      <w:r w:rsidR="00BB3E59" w:rsidRPr="00BB3E59">
        <w:rPr>
          <w:rFonts w:ascii="Century Gothic" w:eastAsia="Times New Roman" w:hAnsi="Century Gothic" w:cs="Times New Roman"/>
          <w:b/>
          <w:bCs/>
          <w:sz w:val="20"/>
          <w:szCs w:val="20"/>
          <w:lang w:eastAsia="es-PE"/>
        </w:rPr>
        <w:br/>
      </w:r>
      <w:r w:rsidRPr="00741814">
        <w:rPr>
          <w:rFonts w:ascii="Century Gothic" w:eastAsia="Times New Roman" w:hAnsi="Century Gothic" w:cs="Times New Roman"/>
          <w:bCs/>
          <w:sz w:val="20"/>
          <w:szCs w:val="20"/>
          <w:lang w:eastAsia="es-PE"/>
        </w:rPr>
        <w:t>Desayuno. Traslado al Aeropuerto. Para tomar el vuelo a Lima (Ticket Aéreo No Incluido). Una vez allí, traslado a su hotel en Miraflores.</w:t>
      </w:r>
      <w:r w:rsidR="0043021C">
        <w:rPr>
          <w:rFonts w:ascii="Century Gothic" w:eastAsia="Times New Roman" w:hAnsi="Century Gothic" w:cs="Times New Roman"/>
          <w:bCs/>
          <w:sz w:val="20"/>
          <w:szCs w:val="20"/>
          <w:lang w:eastAsia="es-PE"/>
        </w:rPr>
        <w:br/>
      </w:r>
      <w:r w:rsidRPr="00741814">
        <w:rPr>
          <w:rFonts w:ascii="Century Gothic" w:eastAsia="Times New Roman" w:hAnsi="Century Gothic" w:cs="Times New Roman"/>
          <w:bCs/>
          <w:sz w:val="20"/>
          <w:szCs w:val="20"/>
          <w:lang w:eastAsia="es-PE"/>
        </w:rPr>
        <w:t>LIMA CITY TOUR</w:t>
      </w:r>
      <w:r w:rsidR="0043021C">
        <w:rPr>
          <w:rFonts w:ascii="Century Gothic" w:eastAsia="Times New Roman" w:hAnsi="Century Gothic" w:cs="Times New Roman"/>
          <w:bCs/>
          <w:sz w:val="20"/>
          <w:szCs w:val="20"/>
          <w:lang w:eastAsia="es-PE"/>
        </w:rPr>
        <w:br/>
      </w:r>
      <w:r w:rsidRPr="00741814">
        <w:rPr>
          <w:rFonts w:ascii="Century Gothic" w:eastAsia="Times New Roman" w:hAnsi="Century Gothic" w:cs="Times New Roman"/>
          <w:bCs/>
          <w:sz w:val="20"/>
          <w:szCs w:val="20"/>
          <w:lang w:eastAsia="es-PE"/>
        </w:rPr>
        <w:t xml:space="preserve">Usted será </w:t>
      </w:r>
      <w:r w:rsidR="0043021C" w:rsidRPr="00741814">
        <w:rPr>
          <w:rFonts w:ascii="Century Gothic" w:eastAsia="Times New Roman" w:hAnsi="Century Gothic" w:cs="Times New Roman"/>
          <w:bCs/>
          <w:sz w:val="20"/>
          <w:szCs w:val="20"/>
          <w:lang w:eastAsia="es-PE"/>
        </w:rPr>
        <w:t>recogida</w:t>
      </w:r>
      <w:r w:rsidRPr="00741814">
        <w:rPr>
          <w:rFonts w:ascii="Century Gothic" w:eastAsia="Times New Roman" w:hAnsi="Century Gothic" w:cs="Times New Roman"/>
          <w:bCs/>
          <w:sz w:val="20"/>
          <w:szCs w:val="20"/>
          <w:lang w:eastAsia="es-PE"/>
        </w:rPr>
        <w:t xml:space="preserve"> de su hotel a las 2.15 p.m. aproximadamente y luego lo conducirán por el Parque del Amor en Miraflores, la capital moderna con vista al Océano Pacífico. Luego el tour continúa por el barrio residencial de San Isidro, seguido de un área colonial y la Plaza de Armas donde verá el Palacio de Gobierno, La Catedral, el Palacio del Arzobispo y el Pasaje de la Ciudad. Al término del servicio retorno a su </w:t>
      </w:r>
      <w:r w:rsidR="0043021C" w:rsidRPr="00741814">
        <w:rPr>
          <w:rFonts w:ascii="Century Gothic" w:eastAsia="Times New Roman" w:hAnsi="Century Gothic" w:cs="Times New Roman"/>
          <w:bCs/>
          <w:sz w:val="20"/>
          <w:szCs w:val="20"/>
          <w:lang w:eastAsia="es-PE"/>
        </w:rPr>
        <w:t>Hotel (</w:t>
      </w:r>
      <w:r w:rsidRPr="00741814">
        <w:rPr>
          <w:rFonts w:ascii="Century Gothic" w:eastAsia="Times New Roman" w:hAnsi="Century Gothic" w:cs="Times New Roman"/>
          <w:bCs/>
          <w:sz w:val="20"/>
          <w:szCs w:val="20"/>
          <w:lang w:eastAsia="es-PE"/>
        </w:rPr>
        <w:t>Desayuno)</w:t>
      </w:r>
    </w:p>
    <w:p w:rsid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43021C">
        <w:rPr>
          <w:rFonts w:ascii="Century Gothic" w:eastAsia="Times New Roman" w:hAnsi="Century Gothic" w:cs="Times New Roman"/>
          <w:b/>
          <w:bCs/>
          <w:sz w:val="20"/>
          <w:szCs w:val="20"/>
          <w:lang w:eastAsia="es-PE"/>
        </w:rPr>
        <w:t>Día 12: LIMA/ CHICLAYO</w:t>
      </w:r>
      <w:r w:rsidR="0043021C" w:rsidRPr="0043021C">
        <w:rPr>
          <w:rFonts w:ascii="Century Gothic" w:eastAsia="Times New Roman" w:hAnsi="Century Gothic" w:cs="Times New Roman"/>
          <w:b/>
          <w:bCs/>
          <w:sz w:val="20"/>
          <w:szCs w:val="20"/>
          <w:lang w:eastAsia="es-PE"/>
        </w:rPr>
        <w:br/>
      </w:r>
      <w:r w:rsidRPr="00741814">
        <w:rPr>
          <w:rFonts w:ascii="Century Gothic" w:eastAsia="Times New Roman" w:hAnsi="Century Gothic" w:cs="Times New Roman"/>
          <w:bCs/>
          <w:sz w:val="20"/>
          <w:szCs w:val="20"/>
          <w:lang w:eastAsia="es-PE"/>
        </w:rPr>
        <w:t xml:space="preserve">Llegada a la ciudad de Chiclayo conocida como “La Capital de la Amistad”; recepción y traslado al Hotel. Luego iniciaremos nuestro recorrido visitando Huaca Rajada donde fue descubierta la tumba del Señor de </w:t>
      </w:r>
      <w:r w:rsidR="0043021C" w:rsidRPr="00741814">
        <w:rPr>
          <w:rFonts w:ascii="Century Gothic" w:eastAsia="Times New Roman" w:hAnsi="Century Gothic" w:cs="Times New Roman"/>
          <w:bCs/>
          <w:sz w:val="20"/>
          <w:szCs w:val="20"/>
          <w:lang w:eastAsia="es-PE"/>
        </w:rPr>
        <w:t>Sipán</w:t>
      </w:r>
      <w:r w:rsidRPr="00741814">
        <w:rPr>
          <w:rFonts w:ascii="Century Gothic" w:eastAsia="Times New Roman" w:hAnsi="Century Gothic" w:cs="Times New Roman"/>
          <w:bCs/>
          <w:sz w:val="20"/>
          <w:szCs w:val="20"/>
          <w:lang w:eastAsia="es-PE"/>
        </w:rPr>
        <w:t>, personaje de elevado rango en la sociedad Moche. Esta Tumba es considerada como una de las más ricas encontradas en el continente Americano.</w:t>
      </w:r>
      <w:r w:rsidR="0043021C">
        <w:rPr>
          <w:rFonts w:ascii="Century Gothic" w:eastAsia="Times New Roman" w:hAnsi="Century Gothic" w:cs="Times New Roman"/>
          <w:bCs/>
          <w:sz w:val="20"/>
          <w:szCs w:val="20"/>
          <w:lang w:eastAsia="es-PE"/>
        </w:rPr>
        <w:br/>
      </w:r>
      <w:r w:rsidRPr="00741814">
        <w:rPr>
          <w:rFonts w:ascii="Century Gothic" w:eastAsia="Times New Roman" w:hAnsi="Century Gothic" w:cs="Times New Roman"/>
          <w:bCs/>
          <w:sz w:val="20"/>
          <w:szCs w:val="20"/>
          <w:lang w:eastAsia="es-PE"/>
        </w:rPr>
        <w:t xml:space="preserve">Luego de disfrutar el almuerzo en el Restaurante Gourmet Fiesta donde se degustara platillos de la rica gastronomía del Norte, se visitará </w:t>
      </w:r>
      <w:r w:rsidR="0043021C" w:rsidRPr="00741814">
        <w:rPr>
          <w:rFonts w:ascii="Century Gothic" w:eastAsia="Times New Roman" w:hAnsi="Century Gothic" w:cs="Times New Roman"/>
          <w:bCs/>
          <w:sz w:val="20"/>
          <w:szCs w:val="20"/>
          <w:lang w:eastAsia="es-PE"/>
        </w:rPr>
        <w:t>Túcume</w:t>
      </w:r>
      <w:r w:rsidRPr="00741814">
        <w:rPr>
          <w:rFonts w:ascii="Century Gothic" w:eastAsia="Times New Roman" w:hAnsi="Century Gothic" w:cs="Times New Roman"/>
          <w:bCs/>
          <w:sz w:val="20"/>
          <w:szCs w:val="20"/>
          <w:lang w:eastAsia="es-PE"/>
        </w:rPr>
        <w:t xml:space="preserve"> donde se encuentran 26 pirámides prehispánicas que fueron excavadas y estudiadas por famosos arqueólogos y exploradores como Thor Heyerdal. Aquí se descubrieron entierros, textiles, cerámicas y restos de botes de totora que luego de algunas investigaciones ayudaron a probar a Heyerdal que los antiguos pobladores de </w:t>
      </w:r>
      <w:r w:rsidR="0043021C" w:rsidRPr="00741814">
        <w:rPr>
          <w:rFonts w:ascii="Century Gothic" w:eastAsia="Times New Roman" w:hAnsi="Century Gothic" w:cs="Times New Roman"/>
          <w:bCs/>
          <w:sz w:val="20"/>
          <w:szCs w:val="20"/>
          <w:lang w:eastAsia="es-PE"/>
        </w:rPr>
        <w:t>Túcume</w:t>
      </w:r>
      <w:r w:rsidRPr="00741814">
        <w:rPr>
          <w:rFonts w:ascii="Century Gothic" w:eastAsia="Times New Roman" w:hAnsi="Century Gothic" w:cs="Times New Roman"/>
          <w:bCs/>
          <w:sz w:val="20"/>
          <w:szCs w:val="20"/>
          <w:lang w:eastAsia="es-PE"/>
        </w:rPr>
        <w:t xml:space="preserve"> eran experimentados viajeros y comerciantes. Luego se visitará el Museo de Tumbas Reales en Lambayeque donde se encuentran los tesoros encontrados en la Tumbas del Señor de </w:t>
      </w:r>
      <w:r w:rsidR="0043021C" w:rsidRPr="00741814">
        <w:rPr>
          <w:rFonts w:ascii="Century Gothic" w:eastAsia="Times New Roman" w:hAnsi="Century Gothic" w:cs="Times New Roman"/>
          <w:bCs/>
          <w:sz w:val="20"/>
          <w:szCs w:val="20"/>
          <w:lang w:eastAsia="es-PE"/>
        </w:rPr>
        <w:t>Sipán</w:t>
      </w:r>
      <w:r w:rsidRPr="00741814">
        <w:rPr>
          <w:rFonts w:ascii="Century Gothic" w:eastAsia="Times New Roman" w:hAnsi="Century Gothic" w:cs="Times New Roman"/>
          <w:bCs/>
          <w:sz w:val="20"/>
          <w:szCs w:val="20"/>
          <w:lang w:eastAsia="es-PE"/>
        </w:rPr>
        <w:t>. Este Museo es considerado como uno de los 10 mejores nuevos museos del Mundo</w:t>
      </w:r>
      <w:r w:rsidR="0043021C" w:rsidRPr="00741814">
        <w:rPr>
          <w:rFonts w:ascii="Century Gothic" w:eastAsia="Times New Roman" w:hAnsi="Century Gothic" w:cs="Times New Roman"/>
          <w:bCs/>
          <w:sz w:val="20"/>
          <w:szCs w:val="20"/>
          <w:lang w:eastAsia="es-PE"/>
        </w:rPr>
        <w:t>. (</w:t>
      </w:r>
      <w:r w:rsidRPr="00741814">
        <w:rPr>
          <w:rFonts w:ascii="Century Gothic" w:eastAsia="Times New Roman" w:hAnsi="Century Gothic" w:cs="Times New Roman"/>
          <w:bCs/>
          <w:sz w:val="20"/>
          <w:szCs w:val="20"/>
          <w:lang w:eastAsia="es-PE"/>
        </w:rPr>
        <w:t>Desayuno, Almuerzo)</w:t>
      </w:r>
    </w:p>
    <w:p w:rsidR="00741814" w:rsidRP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43021C">
        <w:rPr>
          <w:rFonts w:ascii="Century Gothic" w:eastAsia="Times New Roman" w:hAnsi="Century Gothic" w:cs="Times New Roman"/>
          <w:b/>
          <w:bCs/>
          <w:sz w:val="20"/>
          <w:szCs w:val="20"/>
          <w:lang w:eastAsia="es-PE"/>
        </w:rPr>
        <w:t>Día 13: CHICLAYO – TRUJILLO</w:t>
      </w:r>
      <w:r w:rsidR="0043021C" w:rsidRPr="0043021C">
        <w:rPr>
          <w:rFonts w:ascii="Century Gothic" w:eastAsia="Times New Roman" w:hAnsi="Century Gothic" w:cs="Times New Roman"/>
          <w:b/>
          <w:bCs/>
          <w:sz w:val="20"/>
          <w:szCs w:val="20"/>
          <w:lang w:eastAsia="es-PE"/>
        </w:rPr>
        <w:br/>
      </w:r>
      <w:r w:rsidRPr="00741814">
        <w:rPr>
          <w:rFonts w:ascii="Century Gothic" w:eastAsia="Times New Roman" w:hAnsi="Century Gothic" w:cs="Times New Roman"/>
          <w:bCs/>
          <w:sz w:val="20"/>
          <w:szCs w:val="20"/>
          <w:lang w:eastAsia="es-PE"/>
        </w:rPr>
        <w:t>Temprano por la mañana en un auto privado partiremos con destino sur recorriendo la carretera Panamericana teniendo como destino la ciudad de Trujillo, que aun mantiene su carácter colonial. Esta ciudad fue fundada en 1534 por los españoles.</w:t>
      </w:r>
      <w:r w:rsidR="0043021C">
        <w:rPr>
          <w:rFonts w:ascii="Century Gothic" w:eastAsia="Times New Roman" w:hAnsi="Century Gothic" w:cs="Times New Roman"/>
          <w:bCs/>
          <w:sz w:val="20"/>
          <w:szCs w:val="20"/>
          <w:lang w:eastAsia="es-PE"/>
        </w:rPr>
        <w:br/>
      </w:r>
      <w:r w:rsidRPr="00741814">
        <w:rPr>
          <w:rFonts w:ascii="Century Gothic" w:eastAsia="Times New Roman" w:hAnsi="Century Gothic" w:cs="Times New Roman"/>
          <w:bCs/>
          <w:sz w:val="20"/>
          <w:szCs w:val="20"/>
          <w:lang w:eastAsia="es-PE"/>
        </w:rPr>
        <w:t>Excursión opcional: Visita de una hacienda local con almuerzo y presentación del famoso Caballo de paso peruano.</w:t>
      </w:r>
    </w:p>
    <w:p w:rsidR="00741814" w:rsidRP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p>
    <w:p w:rsidR="00741814" w:rsidRPr="00741814"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741814">
        <w:rPr>
          <w:rFonts w:ascii="Century Gothic" w:eastAsia="Times New Roman" w:hAnsi="Century Gothic" w:cs="Times New Roman"/>
          <w:bCs/>
          <w:sz w:val="20"/>
          <w:szCs w:val="20"/>
          <w:lang w:eastAsia="es-PE"/>
        </w:rPr>
        <w:lastRenderedPageBreak/>
        <w:t xml:space="preserve">Por la tarde visita de las Huacas del Sol y la Luna, templos que se ubican uno frente al otro y que fueron construidos por la cultura Moche. Los impresionantes frescos son estudiados por arqueólogos brindándoles más información sobre la forma de vida de los antiguos Moches. </w:t>
      </w:r>
      <w:r w:rsidR="0043021C" w:rsidRPr="00741814">
        <w:rPr>
          <w:rFonts w:ascii="Century Gothic" w:eastAsia="Times New Roman" w:hAnsi="Century Gothic" w:cs="Times New Roman"/>
          <w:bCs/>
          <w:sz w:val="20"/>
          <w:szCs w:val="20"/>
          <w:lang w:eastAsia="es-PE"/>
        </w:rPr>
        <w:t>(</w:t>
      </w:r>
      <w:r w:rsidRPr="00741814">
        <w:rPr>
          <w:rFonts w:ascii="Century Gothic" w:eastAsia="Times New Roman" w:hAnsi="Century Gothic" w:cs="Times New Roman"/>
          <w:bCs/>
          <w:sz w:val="20"/>
          <w:szCs w:val="20"/>
          <w:lang w:eastAsia="es-PE"/>
        </w:rPr>
        <w:t>Desayuno, Almuerzo)</w:t>
      </w:r>
    </w:p>
    <w:p w:rsidR="00470BD9" w:rsidRDefault="00741814" w:rsidP="00741814">
      <w:pPr>
        <w:spacing w:before="100" w:beforeAutospacing="1" w:after="100" w:afterAutospacing="1" w:line="240" w:lineRule="auto"/>
        <w:rPr>
          <w:rFonts w:ascii="Century Gothic" w:eastAsia="Times New Roman" w:hAnsi="Century Gothic" w:cs="Times New Roman"/>
          <w:bCs/>
          <w:sz w:val="20"/>
          <w:szCs w:val="20"/>
          <w:lang w:eastAsia="es-PE"/>
        </w:rPr>
      </w:pPr>
      <w:r w:rsidRPr="0043021C">
        <w:rPr>
          <w:rFonts w:ascii="Century Gothic" w:eastAsia="Times New Roman" w:hAnsi="Century Gothic" w:cs="Times New Roman"/>
          <w:b/>
          <w:bCs/>
          <w:sz w:val="20"/>
          <w:szCs w:val="20"/>
          <w:lang w:eastAsia="es-PE"/>
        </w:rPr>
        <w:t>Día 14: TRUJILLO – LIMA</w:t>
      </w:r>
      <w:r w:rsidR="0043021C" w:rsidRPr="0043021C">
        <w:rPr>
          <w:rFonts w:ascii="Century Gothic" w:eastAsia="Times New Roman" w:hAnsi="Century Gothic" w:cs="Times New Roman"/>
          <w:b/>
          <w:bCs/>
          <w:sz w:val="20"/>
          <w:szCs w:val="20"/>
          <w:lang w:eastAsia="es-PE"/>
        </w:rPr>
        <w:br/>
      </w:r>
      <w:r w:rsidRPr="00741814">
        <w:rPr>
          <w:rFonts w:ascii="Century Gothic" w:eastAsia="Times New Roman" w:hAnsi="Century Gothic" w:cs="Times New Roman"/>
          <w:bCs/>
          <w:sz w:val="20"/>
          <w:szCs w:val="20"/>
          <w:lang w:eastAsia="es-PE"/>
        </w:rPr>
        <w:t xml:space="preserve">Por la mañana iniciaremos nuestro recorrido por los lugares más importantes de Trujillo. Visitaremos algunos edificios coloniales como La Casa Urquiaga, Palacio Iturriagui, Casa de la </w:t>
      </w:r>
      <w:r w:rsidR="0043021C" w:rsidRPr="00741814">
        <w:rPr>
          <w:rFonts w:ascii="Century Gothic" w:eastAsia="Times New Roman" w:hAnsi="Century Gothic" w:cs="Times New Roman"/>
          <w:bCs/>
          <w:sz w:val="20"/>
          <w:szCs w:val="20"/>
          <w:lang w:eastAsia="es-PE"/>
        </w:rPr>
        <w:t>Emancipación</w:t>
      </w:r>
      <w:r w:rsidRPr="00741814">
        <w:rPr>
          <w:rFonts w:ascii="Century Gothic" w:eastAsia="Times New Roman" w:hAnsi="Century Gothic" w:cs="Times New Roman"/>
          <w:bCs/>
          <w:sz w:val="20"/>
          <w:szCs w:val="20"/>
          <w:lang w:eastAsia="es-PE"/>
        </w:rPr>
        <w:t xml:space="preserve"> y la Iglesia La Merced. Caminaremos por diversas calles así como por la Plaza de Armas. También se incluye una visita al Museo de la Universidad que nos ayudará a profundizar nuestro conocimiento sobre las culturas que se desarrollaron en Trujillo. </w:t>
      </w:r>
      <w:r w:rsidR="0043021C">
        <w:rPr>
          <w:rFonts w:ascii="Century Gothic" w:eastAsia="Times New Roman" w:hAnsi="Century Gothic" w:cs="Times New Roman"/>
          <w:bCs/>
          <w:sz w:val="20"/>
          <w:szCs w:val="20"/>
          <w:lang w:eastAsia="es-PE"/>
        </w:rPr>
        <w:br/>
      </w:r>
      <w:r w:rsidRPr="00741814">
        <w:rPr>
          <w:rFonts w:ascii="Century Gothic" w:eastAsia="Times New Roman" w:hAnsi="Century Gothic" w:cs="Times New Roman"/>
          <w:bCs/>
          <w:sz w:val="20"/>
          <w:szCs w:val="20"/>
          <w:lang w:eastAsia="es-PE"/>
        </w:rPr>
        <w:t>Posteriormente nos dirigiremos a Chan Chan, considerada como la ciudad de barro más grande del mundo y capital del Imperio Chimú. Aquí encontraremos diferentes recintos donde las paredes han sido ornamentadas con diferentes formas geométricas o representaciones de peces, aves, etc.</w:t>
      </w:r>
      <w:r w:rsidR="0043021C">
        <w:rPr>
          <w:rFonts w:ascii="Century Gothic" w:eastAsia="Times New Roman" w:hAnsi="Century Gothic" w:cs="Times New Roman"/>
          <w:bCs/>
          <w:sz w:val="20"/>
          <w:szCs w:val="20"/>
          <w:lang w:eastAsia="es-PE"/>
        </w:rPr>
        <w:br/>
      </w:r>
      <w:r w:rsidRPr="00741814">
        <w:rPr>
          <w:rFonts w:ascii="Century Gothic" w:eastAsia="Times New Roman" w:hAnsi="Century Gothic" w:cs="Times New Roman"/>
          <w:bCs/>
          <w:sz w:val="20"/>
          <w:szCs w:val="20"/>
          <w:lang w:eastAsia="es-PE"/>
        </w:rPr>
        <w:t>Se incluye el almuerzo en la caleta de Huanchaco famosa porque allí los pescadores usan embarcaciones llamadas caballitos de totora que fueron usados por sus antepa</w:t>
      </w:r>
      <w:r w:rsidR="0043021C">
        <w:rPr>
          <w:rFonts w:ascii="Century Gothic" w:eastAsia="Times New Roman" w:hAnsi="Century Gothic" w:cs="Times New Roman"/>
          <w:bCs/>
          <w:sz w:val="20"/>
          <w:szCs w:val="20"/>
          <w:lang w:eastAsia="es-PE"/>
        </w:rPr>
        <w:t>sados desde tiempos memoriales.</w:t>
      </w:r>
      <w:r w:rsidR="0043021C">
        <w:rPr>
          <w:rFonts w:ascii="Century Gothic" w:eastAsia="Times New Roman" w:hAnsi="Century Gothic" w:cs="Times New Roman"/>
          <w:bCs/>
          <w:sz w:val="20"/>
          <w:szCs w:val="20"/>
          <w:lang w:eastAsia="es-PE"/>
        </w:rPr>
        <w:br/>
      </w:r>
      <w:r w:rsidRPr="00741814">
        <w:rPr>
          <w:rFonts w:ascii="Century Gothic" w:eastAsia="Times New Roman" w:hAnsi="Century Gothic" w:cs="Times New Roman"/>
          <w:bCs/>
          <w:sz w:val="20"/>
          <w:szCs w:val="20"/>
          <w:lang w:eastAsia="es-PE"/>
        </w:rPr>
        <w:t>A hora oportuna traslado al aeropuerto para tomar nuestro vuelo a la ciudad de Lima. (Desayuno, Almuerzo)</w:t>
      </w:r>
    </w:p>
    <w:p w:rsidR="00470BD9" w:rsidRPr="00470BD9" w:rsidRDefault="00470BD9" w:rsidP="00470BD9">
      <w:pPr>
        <w:spacing w:before="100" w:beforeAutospacing="1" w:after="100" w:afterAutospacing="1" w:line="240" w:lineRule="auto"/>
        <w:rPr>
          <w:rFonts w:ascii="Century Gothic" w:eastAsia="Times New Roman" w:hAnsi="Century Gothic" w:cs="Times New Roman"/>
          <w:sz w:val="20"/>
          <w:szCs w:val="24"/>
          <w:lang w:eastAsia="es-PE"/>
        </w:rPr>
      </w:pPr>
      <w:r w:rsidRPr="00470BD9">
        <w:rPr>
          <w:rFonts w:ascii="Century Gothic" w:eastAsia="Times New Roman" w:hAnsi="Century Gothic" w:cs="Times New Roman"/>
          <w:b/>
          <w:bCs/>
          <w:sz w:val="20"/>
          <w:szCs w:val="24"/>
          <w:lang w:eastAsia="es-PE"/>
        </w:rPr>
        <w:t>NO INCLUYE:</w:t>
      </w:r>
      <w:r w:rsidRPr="00470BD9">
        <w:rPr>
          <w:rFonts w:ascii="Century Gothic" w:eastAsia="Times New Roman" w:hAnsi="Century Gothic" w:cs="Times New Roman"/>
          <w:sz w:val="20"/>
          <w:szCs w:val="24"/>
          <w:lang w:eastAsia="es-PE"/>
        </w:rPr>
        <w:br/>
        <w:t>Tickets Aéreos Lima/ Puerto Maldonado / Puerto Maldonado / Cusco / Cusco / Chiclayo / Chiclayo / Chiclayo / Trujillo (**Se puede cotizar bajo solicitud)</w:t>
      </w:r>
    </w:p>
    <w:p w:rsidR="00470BD9" w:rsidRPr="00470BD9" w:rsidRDefault="00470BD9" w:rsidP="00470BD9">
      <w:pPr>
        <w:spacing w:before="100" w:beforeAutospacing="1" w:after="100" w:afterAutospacing="1" w:line="240" w:lineRule="auto"/>
        <w:rPr>
          <w:rFonts w:ascii="Century Gothic" w:eastAsia="Times New Roman" w:hAnsi="Century Gothic" w:cs="Times New Roman"/>
          <w:sz w:val="20"/>
          <w:szCs w:val="24"/>
          <w:lang w:eastAsia="es-PE"/>
        </w:rPr>
      </w:pPr>
      <w:r w:rsidRPr="00470BD9">
        <w:rPr>
          <w:rFonts w:ascii="Century Gothic" w:eastAsia="Times New Roman" w:hAnsi="Century Gothic" w:cs="Times New Roman"/>
          <w:sz w:val="20"/>
          <w:szCs w:val="24"/>
          <w:lang w:eastAsia="es-PE"/>
        </w:rPr>
        <w:t>Almuerzos ni cenas salvo las mencionadas en el programa.</w:t>
      </w:r>
      <w:r w:rsidRPr="00470BD9">
        <w:rPr>
          <w:rFonts w:ascii="Century Gothic" w:eastAsia="Times New Roman" w:hAnsi="Century Gothic" w:cs="Times New Roman"/>
          <w:sz w:val="20"/>
          <w:szCs w:val="24"/>
          <w:lang w:eastAsia="es-PE"/>
        </w:rPr>
        <w:br/>
        <w:t>Seguro de viaje.</w:t>
      </w:r>
      <w:r w:rsidRPr="00470BD9">
        <w:rPr>
          <w:rFonts w:ascii="Century Gothic" w:eastAsia="Times New Roman" w:hAnsi="Century Gothic" w:cs="Times New Roman"/>
          <w:sz w:val="20"/>
          <w:szCs w:val="24"/>
          <w:lang w:eastAsia="es-PE"/>
        </w:rPr>
        <w:br/>
        <w:t>Extras.</w:t>
      </w:r>
      <w:r w:rsidRPr="00470BD9">
        <w:rPr>
          <w:rFonts w:ascii="Century Gothic" w:eastAsia="Times New Roman" w:hAnsi="Century Gothic" w:cs="Times New Roman"/>
          <w:sz w:val="20"/>
          <w:szCs w:val="24"/>
          <w:lang w:eastAsia="es-PE"/>
        </w:rPr>
        <w:br/>
        <w:t>Exceso de equipaje.</w:t>
      </w:r>
      <w:r w:rsidRPr="00470BD9">
        <w:rPr>
          <w:rFonts w:ascii="Century Gothic" w:eastAsia="Times New Roman" w:hAnsi="Century Gothic" w:cs="Times New Roman"/>
          <w:sz w:val="20"/>
          <w:szCs w:val="24"/>
          <w:lang w:eastAsia="es-PE"/>
        </w:rPr>
        <w:br/>
        <w:t>Propinas o Tips.</w:t>
      </w:r>
      <w:r w:rsidRPr="00470BD9">
        <w:rPr>
          <w:rFonts w:ascii="Century Gothic" w:eastAsia="Times New Roman" w:hAnsi="Century Gothic" w:cs="Times New Roman"/>
          <w:sz w:val="20"/>
          <w:szCs w:val="24"/>
          <w:lang w:eastAsia="es-PE"/>
        </w:rPr>
        <w:br/>
        <w:t>Bebidas Alcohólicas, Soda, Gaseosas o Agua Mineral Embotellada.</w:t>
      </w:r>
      <w:r w:rsidRPr="00470BD9">
        <w:rPr>
          <w:rFonts w:ascii="Century Gothic" w:eastAsia="Times New Roman" w:hAnsi="Century Gothic" w:cs="Times New Roman"/>
          <w:sz w:val="20"/>
          <w:szCs w:val="24"/>
          <w:lang w:eastAsia="es-PE"/>
        </w:rPr>
        <w:br/>
        <w:t xml:space="preserve">Comidas no </w:t>
      </w:r>
      <w:proofErr w:type="spellStart"/>
      <w:r w:rsidRPr="00470BD9">
        <w:rPr>
          <w:rFonts w:ascii="Century Gothic" w:eastAsia="Times New Roman" w:hAnsi="Century Gothic" w:cs="Times New Roman"/>
          <w:sz w:val="20"/>
          <w:szCs w:val="24"/>
          <w:lang w:eastAsia="es-PE"/>
        </w:rPr>
        <w:t>Específicadas</w:t>
      </w:r>
      <w:proofErr w:type="spellEnd"/>
      <w:r w:rsidRPr="00470BD9">
        <w:rPr>
          <w:rFonts w:ascii="Century Gothic" w:eastAsia="Times New Roman" w:hAnsi="Century Gothic" w:cs="Times New Roman"/>
          <w:sz w:val="20"/>
          <w:szCs w:val="24"/>
          <w:lang w:eastAsia="es-PE"/>
        </w:rPr>
        <w:t>.</w:t>
      </w:r>
      <w:r w:rsidRPr="00470BD9">
        <w:rPr>
          <w:rFonts w:ascii="Century Gothic" w:eastAsia="Times New Roman" w:hAnsi="Century Gothic" w:cs="Times New Roman"/>
          <w:sz w:val="20"/>
          <w:szCs w:val="24"/>
          <w:lang w:eastAsia="es-PE"/>
        </w:rPr>
        <w:br/>
        <w:t>Consumos o Gastos Personales de los Pasajeros.</w:t>
      </w:r>
      <w:r w:rsidRPr="00470BD9">
        <w:rPr>
          <w:rFonts w:ascii="Century Gothic" w:eastAsia="Times New Roman" w:hAnsi="Century Gothic" w:cs="Times New Roman"/>
          <w:sz w:val="20"/>
          <w:szCs w:val="24"/>
          <w:lang w:eastAsia="es-PE"/>
        </w:rPr>
        <w:br/>
        <w:t>Otros No Especificados.</w:t>
      </w:r>
    </w:p>
    <w:p w:rsidR="00BD76B6" w:rsidRPr="0043021C" w:rsidRDefault="00741814" w:rsidP="00741814">
      <w:pPr>
        <w:spacing w:before="100" w:beforeAutospacing="1" w:after="100" w:afterAutospacing="1" w:line="240" w:lineRule="auto"/>
        <w:rPr>
          <w:rFonts w:ascii="Century Gothic" w:eastAsia="Times New Roman" w:hAnsi="Century Gothic" w:cs="Times New Roman"/>
          <w:b/>
          <w:bCs/>
          <w:sz w:val="20"/>
          <w:szCs w:val="20"/>
          <w:lang w:eastAsia="es-PE"/>
        </w:rPr>
      </w:pPr>
      <w:r w:rsidRPr="0043021C">
        <w:rPr>
          <w:rFonts w:ascii="Century Gothic" w:eastAsia="Times New Roman" w:hAnsi="Century Gothic" w:cs="Times New Roman"/>
          <w:b/>
          <w:bCs/>
          <w:sz w:val="20"/>
          <w:szCs w:val="20"/>
          <w:lang w:eastAsia="es-PE"/>
        </w:rPr>
        <w:t>FIN DE NUESTROS SERVICIOS</w:t>
      </w:r>
    </w:p>
    <w:sectPr w:rsidR="00BD76B6" w:rsidRPr="0043021C" w:rsidSect="0095327A">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250" w:rsidRDefault="00C12250" w:rsidP="004479B7">
      <w:pPr>
        <w:spacing w:after="0" w:line="240" w:lineRule="auto"/>
      </w:pPr>
      <w:r>
        <w:separator/>
      </w:r>
    </w:p>
  </w:endnote>
  <w:endnote w:type="continuationSeparator" w:id="0">
    <w:p w:rsidR="00C12250" w:rsidRDefault="00C12250"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250" w:rsidRDefault="00C12250" w:rsidP="004479B7">
      <w:pPr>
        <w:spacing w:after="0" w:line="240" w:lineRule="auto"/>
      </w:pPr>
      <w:r>
        <w:separator/>
      </w:r>
    </w:p>
  </w:footnote>
  <w:footnote w:type="continuationSeparator" w:id="0">
    <w:p w:rsidR="00C12250" w:rsidRDefault="00C12250"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9458"/>
  </w:hdrShapeDefaults>
  <w:footnotePr>
    <w:footnote w:id="-1"/>
    <w:footnote w:id="0"/>
  </w:footnotePr>
  <w:endnotePr>
    <w:endnote w:id="-1"/>
    <w:endnote w:id="0"/>
  </w:endnotePr>
  <w:compat/>
  <w:rsids>
    <w:rsidRoot w:val="004479B7"/>
    <w:rsid w:val="000251A3"/>
    <w:rsid w:val="00121BEC"/>
    <w:rsid w:val="00176903"/>
    <w:rsid w:val="001819FB"/>
    <w:rsid w:val="001F2E7A"/>
    <w:rsid w:val="00210C05"/>
    <w:rsid w:val="002151B7"/>
    <w:rsid w:val="00230E6C"/>
    <w:rsid w:val="00242015"/>
    <w:rsid w:val="00256A8A"/>
    <w:rsid w:val="0026016D"/>
    <w:rsid w:val="00344B49"/>
    <w:rsid w:val="004133D1"/>
    <w:rsid w:val="0043021C"/>
    <w:rsid w:val="004479B7"/>
    <w:rsid w:val="00470BD9"/>
    <w:rsid w:val="004E0FF9"/>
    <w:rsid w:val="006C11C3"/>
    <w:rsid w:val="00725404"/>
    <w:rsid w:val="00741814"/>
    <w:rsid w:val="007A66A4"/>
    <w:rsid w:val="00845734"/>
    <w:rsid w:val="00870FAB"/>
    <w:rsid w:val="00887821"/>
    <w:rsid w:val="00915B54"/>
    <w:rsid w:val="00942E09"/>
    <w:rsid w:val="0095327A"/>
    <w:rsid w:val="0096632B"/>
    <w:rsid w:val="009C62AE"/>
    <w:rsid w:val="00BB3E59"/>
    <w:rsid w:val="00BD70B6"/>
    <w:rsid w:val="00BD76B6"/>
    <w:rsid w:val="00C12250"/>
    <w:rsid w:val="00D41F97"/>
    <w:rsid w:val="00DD0E47"/>
    <w:rsid w:val="00DE6622"/>
    <w:rsid w:val="00E02BF4"/>
    <w:rsid w:val="00E20439"/>
    <w:rsid w:val="00E2378E"/>
    <w:rsid w:val="00F27EB2"/>
    <w:rsid w:val="00FD2548"/>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487987862">
      <w:bodyDiv w:val="1"/>
      <w:marLeft w:val="0"/>
      <w:marRight w:val="0"/>
      <w:marTop w:val="0"/>
      <w:marBottom w:val="0"/>
      <w:divBdr>
        <w:top w:val="none" w:sz="0" w:space="0" w:color="auto"/>
        <w:left w:val="none" w:sz="0" w:space="0" w:color="auto"/>
        <w:bottom w:val="none" w:sz="0" w:space="0" w:color="auto"/>
        <w:right w:val="none" w:sz="0" w:space="0" w:color="auto"/>
      </w:divBdr>
    </w:div>
    <w:div w:id="1046220572">
      <w:bodyDiv w:val="1"/>
      <w:marLeft w:val="0"/>
      <w:marRight w:val="0"/>
      <w:marTop w:val="0"/>
      <w:marBottom w:val="0"/>
      <w:divBdr>
        <w:top w:val="none" w:sz="0" w:space="0" w:color="auto"/>
        <w:left w:val="none" w:sz="0" w:space="0" w:color="auto"/>
        <w:bottom w:val="none" w:sz="0" w:space="0" w:color="auto"/>
        <w:right w:val="none" w:sz="0" w:space="0" w:color="auto"/>
      </w:divBdr>
    </w:div>
    <w:div w:id="1178665167">
      <w:bodyDiv w:val="1"/>
      <w:marLeft w:val="0"/>
      <w:marRight w:val="0"/>
      <w:marTop w:val="0"/>
      <w:marBottom w:val="0"/>
      <w:divBdr>
        <w:top w:val="none" w:sz="0" w:space="0" w:color="auto"/>
        <w:left w:val="none" w:sz="0" w:space="0" w:color="auto"/>
        <w:bottom w:val="none" w:sz="0" w:space="0" w:color="auto"/>
        <w:right w:val="none" w:sz="0" w:space="0" w:color="auto"/>
      </w:divBdr>
    </w:div>
    <w:div w:id="1336108689">
      <w:bodyDiv w:val="1"/>
      <w:marLeft w:val="0"/>
      <w:marRight w:val="0"/>
      <w:marTop w:val="0"/>
      <w:marBottom w:val="0"/>
      <w:divBdr>
        <w:top w:val="none" w:sz="0" w:space="0" w:color="auto"/>
        <w:left w:val="none" w:sz="0" w:space="0" w:color="auto"/>
        <w:bottom w:val="none" w:sz="0" w:space="0" w:color="auto"/>
        <w:right w:val="none" w:sz="0" w:space="0" w:color="auto"/>
      </w:divBdr>
    </w:div>
    <w:div w:id="1463039224">
      <w:bodyDiv w:val="1"/>
      <w:marLeft w:val="0"/>
      <w:marRight w:val="0"/>
      <w:marTop w:val="0"/>
      <w:marBottom w:val="0"/>
      <w:divBdr>
        <w:top w:val="none" w:sz="0" w:space="0" w:color="auto"/>
        <w:left w:val="none" w:sz="0" w:space="0" w:color="auto"/>
        <w:bottom w:val="none" w:sz="0" w:space="0" w:color="auto"/>
        <w:right w:val="none" w:sz="0" w:space="0" w:color="auto"/>
      </w:divBdr>
    </w:div>
    <w:div w:id="1755125949">
      <w:bodyDiv w:val="1"/>
      <w:marLeft w:val="0"/>
      <w:marRight w:val="0"/>
      <w:marTop w:val="0"/>
      <w:marBottom w:val="0"/>
      <w:divBdr>
        <w:top w:val="none" w:sz="0" w:space="0" w:color="auto"/>
        <w:left w:val="none" w:sz="0" w:space="0" w:color="auto"/>
        <w:bottom w:val="none" w:sz="0" w:space="0" w:color="auto"/>
        <w:right w:val="none" w:sz="0" w:space="0" w:color="auto"/>
      </w:divBdr>
    </w:div>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1.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9C341-4CA8-4985-8DF2-B9514958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1756</Words>
  <Characters>9661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7</cp:revision>
  <dcterms:created xsi:type="dcterms:W3CDTF">2013-05-03T15:17:00Z</dcterms:created>
  <dcterms:modified xsi:type="dcterms:W3CDTF">2013-11-05T21:57:00Z</dcterms:modified>
</cp:coreProperties>
</file>